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B1" w:rsidRPr="00333A99" w:rsidRDefault="002652B1" w:rsidP="002652B1">
      <w:pPr>
        <w:pStyle w:val="1"/>
        <w:shd w:val="clear" w:color="auto" w:fill="FFFFFF"/>
        <w:spacing w:before="0"/>
        <w:jc w:val="center"/>
        <w:textAlignment w:val="baseline"/>
        <w:rPr>
          <w:rFonts w:ascii="Times New Roman" w:hAnsi="Times New Roman" w:cs="Times New Roman"/>
          <w:color w:val="2D2D2D"/>
          <w:spacing w:val="2"/>
          <w:sz w:val="46"/>
          <w:szCs w:val="46"/>
        </w:rPr>
      </w:pPr>
      <w:r w:rsidRPr="00333A99">
        <w:rPr>
          <w:rFonts w:ascii="Times New Roman" w:hAnsi="Times New Roman" w:cs="Times New Roman"/>
          <w:color w:val="2D2D2D"/>
          <w:spacing w:val="2"/>
          <w:sz w:val="46"/>
          <w:szCs w:val="46"/>
        </w:rPr>
        <w:t>Об административных правонарушениях (с изменениями на 6 ноября 2020 года)</w:t>
      </w:r>
    </w:p>
    <w:p w:rsidR="002652B1" w:rsidRPr="00333A99" w:rsidRDefault="002652B1" w:rsidP="002652B1">
      <w:pPr>
        <w:pStyle w:val="headertext"/>
        <w:shd w:val="clear" w:color="auto" w:fill="FFFFFF"/>
        <w:spacing w:before="0" w:beforeAutospacing="0" w:after="0" w:afterAutospacing="0" w:line="288" w:lineRule="atLeast"/>
        <w:jc w:val="center"/>
        <w:textAlignment w:val="baseline"/>
        <w:rPr>
          <w:color w:val="3C3C3C"/>
          <w:spacing w:val="2"/>
          <w:sz w:val="26"/>
          <w:szCs w:val="26"/>
        </w:rPr>
      </w:pPr>
      <w:r w:rsidRPr="00333A99">
        <w:rPr>
          <w:color w:val="3C3C3C"/>
          <w:spacing w:val="2"/>
          <w:sz w:val="26"/>
          <w:szCs w:val="26"/>
        </w:rPr>
        <w:br/>
        <w:t>ЗАКОН</w:t>
      </w:r>
      <w:r w:rsidRPr="00333A99">
        <w:rPr>
          <w:color w:val="3C3C3C"/>
          <w:spacing w:val="2"/>
          <w:sz w:val="26"/>
          <w:szCs w:val="26"/>
        </w:rPr>
        <w:br/>
      </w:r>
      <w:r w:rsidRPr="00333A99">
        <w:rPr>
          <w:color w:val="3C3C3C"/>
          <w:spacing w:val="2"/>
          <w:sz w:val="26"/>
          <w:szCs w:val="26"/>
        </w:rPr>
        <w:br/>
        <w:t>РЕСПУБЛИКИ АДЫГЕЯ</w:t>
      </w:r>
      <w:r w:rsidRPr="00333A99">
        <w:rPr>
          <w:color w:val="3C3C3C"/>
          <w:spacing w:val="2"/>
          <w:sz w:val="26"/>
          <w:szCs w:val="26"/>
        </w:rPr>
        <w:br/>
      </w:r>
      <w:r w:rsidRPr="00333A99">
        <w:rPr>
          <w:color w:val="3C3C3C"/>
          <w:spacing w:val="2"/>
          <w:sz w:val="26"/>
          <w:szCs w:val="26"/>
        </w:rPr>
        <w:br/>
        <w:t>от 19 апреля 2004 года N 215</w:t>
      </w:r>
    </w:p>
    <w:p w:rsidR="002652B1" w:rsidRPr="00333A99" w:rsidRDefault="002652B1" w:rsidP="006C77F2">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41"/>
          <w:szCs w:val="41"/>
          <w:lang w:eastAsia="ru-RU"/>
        </w:rPr>
      </w:pPr>
    </w:p>
    <w:p w:rsidR="006C77F2" w:rsidRPr="00333A99" w:rsidRDefault="006C77F2" w:rsidP="006C77F2">
      <w:pPr>
        <w:shd w:val="clear" w:color="auto" w:fill="FFFFFF"/>
        <w:spacing w:before="150" w:after="75"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t>Глава 2(1). АДМИНИСТРАТИВНЫЕ ПРАВОНАРУШЕНИЯ В ОБЛАСТИ ОРГАНИЗАЦИИ ПРЕДОСТАВЛЕНИЯ ГОСУДАРСТВЕННЫХ И МУНИЦИПАЛЬНЫХ УСЛУГ</w:t>
      </w:r>
    </w:p>
    <w:p w:rsidR="006C77F2" w:rsidRPr="00333A99" w:rsidRDefault="006C77F2" w:rsidP="006C77F2">
      <w:pPr>
        <w:shd w:val="clear" w:color="auto" w:fill="FFFFFF"/>
        <w:spacing w:after="0" w:line="315" w:lineRule="atLeast"/>
        <w:jc w:val="center"/>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t>(введена </w:t>
      </w:r>
      <w:hyperlink r:id="rId4" w:history="1">
        <w:r w:rsidRPr="00333A99">
          <w:rPr>
            <w:rFonts w:ascii="Times New Roman" w:eastAsia="Times New Roman" w:hAnsi="Times New Roman" w:cs="Times New Roman"/>
            <w:color w:val="00466E"/>
            <w:spacing w:val="2"/>
            <w:sz w:val="21"/>
            <w:u w:val="single"/>
            <w:lang w:eastAsia="ru-RU"/>
          </w:rPr>
          <w:t>Законом Республики Адыгея от 01.08.2013 N 217</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19(1). Нарушение законодательства об организации предоставления государственных и муниципальных услуг</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 xml:space="preserve">Нарушение должностным лицом исполнительного органа государственной власти Республики Адыгея или органа местного самоуправления муниципального образования (далее в настоящей главе - должностное лицо) порядка предоставления соответственно государственной или муниципальной услуги, повлекшее </w:t>
      </w:r>
      <w:proofErr w:type="spellStart"/>
      <w:r w:rsidRPr="00333A99">
        <w:rPr>
          <w:rFonts w:ascii="Times New Roman" w:eastAsia="Times New Roman" w:hAnsi="Times New Roman" w:cs="Times New Roman"/>
          <w:color w:val="2D2D2D"/>
          <w:spacing w:val="2"/>
          <w:sz w:val="21"/>
          <w:szCs w:val="21"/>
          <w:lang w:eastAsia="ru-RU"/>
        </w:rPr>
        <w:t>непредоставление</w:t>
      </w:r>
      <w:proofErr w:type="spellEnd"/>
      <w:r w:rsidRPr="00333A99">
        <w:rPr>
          <w:rFonts w:ascii="Times New Roman" w:eastAsia="Times New Roman" w:hAnsi="Times New Roman" w:cs="Times New Roman"/>
          <w:color w:val="2D2D2D"/>
          <w:spacing w:val="2"/>
          <w:sz w:val="21"/>
          <w:szCs w:val="21"/>
          <w:lang w:eastAsia="ru-RU"/>
        </w:rPr>
        <w:t xml:space="preserve"> государственной или муниципальной услуги или их предоставление с нарушением установленных сроков,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соответственно</w:t>
      </w:r>
      <w:proofErr w:type="gramEnd"/>
      <w:r w:rsidRPr="00333A99">
        <w:rPr>
          <w:rFonts w:ascii="Times New Roman" w:eastAsia="Times New Roman" w:hAnsi="Times New Roman" w:cs="Times New Roman"/>
          <w:color w:val="2D2D2D"/>
          <w:spacing w:val="2"/>
          <w:sz w:val="21"/>
          <w:szCs w:val="21"/>
          <w:lang w:eastAsia="ru-RU"/>
        </w:rPr>
        <w:t xml:space="preserve"> нормативными правовыми актами Республики Адыгея или муниципальными правовыми актами, влечет предупреждение или наложение штрафа на должностных лиц в размере от одной тысячи до двух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(часть 1 в ред. </w:t>
      </w:r>
      <w:hyperlink r:id="rId5" w:history="1">
        <w:r w:rsidRPr="00333A99">
          <w:rPr>
            <w:rFonts w:ascii="Times New Roman" w:eastAsia="Times New Roman" w:hAnsi="Times New Roman" w:cs="Times New Roman"/>
            <w:color w:val="00466E"/>
            <w:spacing w:val="2"/>
            <w:sz w:val="21"/>
            <w:u w:val="single"/>
            <w:lang w:eastAsia="ru-RU"/>
          </w:rPr>
          <w:t>Закона Республики Адыгея от 18.02.2014 N 278</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Действия, предусмотренные настоящей статьей, совершенные повторно в течение года со дня наложения за их совершение административного наказания, влекут наложение административного штрафа на должностных лиц в размере пяти тысяч рублей.</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 xml:space="preserve">Статья 19(2). Органы и должностные лица, </w:t>
      </w:r>
      <w:r w:rsidRPr="00333A99">
        <w:rPr>
          <w:rFonts w:ascii="Times New Roman" w:eastAsia="Times New Roman" w:hAnsi="Times New Roman" w:cs="Times New Roman"/>
          <w:color w:val="3C3C3C"/>
          <w:spacing w:val="2"/>
          <w:sz w:val="41"/>
          <w:szCs w:val="41"/>
          <w:lang w:eastAsia="ru-RU"/>
        </w:rPr>
        <w:lastRenderedPageBreak/>
        <w:t>уполномоченные рассматривать дела и составлять протоколы об административных правонарушениях, предусмотренных главой 2(1) настоящего Закона</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 Дела об административных правонарушениях, предусмотренных статьей 19(1) настоящего Закона, рассматриваются мировыми судьями.</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Протоколы об административных правонарушениях, предусмотренных статьей 19(1) настоящего Закона, составляются должностными лицами уполномоченного исполнительного органа государственной власти Республики Адыгея, установленными Кабинетом Министров Республики Адыгея.</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Протоколы об административных правонарушениях, предусмотренных статьей 19(1) настоящего Закона, составляются уполномоченными должностными лицами органа местного самоуправления в случае наделения органов местного самоуправления законом Республики Адыгея государственными полномочиями по составлению протоколов об административных правонарушениях и определению перечня должностных лиц местного самоуправления, уполномоченных составлять протоколы об административных правонарушениях.</w:t>
      </w:r>
    </w:p>
    <w:p w:rsidR="006C77F2" w:rsidRPr="00333A99" w:rsidRDefault="006C77F2" w:rsidP="006C77F2">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t>Глава 3. Административные правонарушения, посягающие на здоровье граждан и санитарно-эпидемиологическое благополучие населения</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21(1). Нарушение правил благоустройства территорий, установленных органами местного самоуправления</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(введена </w:t>
      </w:r>
      <w:hyperlink r:id="rId6" w:history="1">
        <w:r w:rsidRPr="00333A99">
          <w:rPr>
            <w:rFonts w:ascii="Times New Roman" w:eastAsia="Times New Roman" w:hAnsi="Times New Roman" w:cs="Times New Roman"/>
            <w:color w:val="00466E"/>
            <w:spacing w:val="2"/>
            <w:sz w:val="21"/>
            <w:u w:val="single"/>
            <w:lang w:eastAsia="ru-RU"/>
          </w:rPr>
          <w:t>Законом Республики Адыгея от 01.11.2017 N 93</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Размещение афиш, плакатов, объявлений, листовок, иных информационных материалов, не содержащих информацию рекламного характера, нанесение надписей, изображений на не предназначенных для этой цели элементах внешнего благоустройства зданий, сооружений влекут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трех тысяч до пяти тысяч</w:t>
      </w:r>
      <w:proofErr w:type="gramEnd"/>
      <w:r w:rsidRPr="00333A99">
        <w:rPr>
          <w:rFonts w:ascii="Times New Roman" w:eastAsia="Times New Roman" w:hAnsi="Times New Roman" w:cs="Times New Roman"/>
          <w:color w:val="2D2D2D"/>
          <w:spacing w:val="2"/>
          <w:sz w:val="21"/>
          <w:szCs w:val="21"/>
          <w:lang w:eastAsia="ru-RU"/>
        </w:rPr>
        <w:t xml:space="preserve">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 xml:space="preserve">Невыполнение собственником здания, сооружения требований по удалению размещенных на элементах внешнего благоустройства зданий, сооружений афиш, плакатов, объявлений, листовок, иных информационных материалов, не содержащих информацию рекламного характера, надписей, изображений со зданий, сооружений, за исключением объектов жилищного фонда, влечет </w:t>
      </w:r>
      <w:r w:rsidRPr="00333A99">
        <w:rPr>
          <w:rFonts w:ascii="Times New Roman" w:eastAsia="Times New Roman" w:hAnsi="Times New Roman" w:cs="Times New Roman"/>
          <w:color w:val="2D2D2D"/>
          <w:spacing w:val="2"/>
          <w:sz w:val="21"/>
          <w:szCs w:val="21"/>
          <w:lang w:eastAsia="ru-RU"/>
        </w:rPr>
        <w:lastRenderedPageBreak/>
        <w:t>предупреждение или наложение административного штрафа на граждан в размере от одной тысячи до двух тысяч рублей, на должностных лиц - от трех тысяч до</w:t>
      </w:r>
      <w:proofErr w:type="gramEnd"/>
      <w:r w:rsidRPr="00333A99">
        <w:rPr>
          <w:rFonts w:ascii="Times New Roman" w:eastAsia="Times New Roman" w:hAnsi="Times New Roman" w:cs="Times New Roman"/>
          <w:color w:val="2D2D2D"/>
          <w:spacing w:val="2"/>
          <w:sz w:val="21"/>
          <w:szCs w:val="21"/>
          <w:lang w:eastAsia="ru-RU"/>
        </w:rPr>
        <w:t xml:space="preserve"> пяти тысяч рублей, на юридических лиц - от десяти тысяч до двадцати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Повторное в течение года совершение административного правонарушения, предусмотренного частью 2 настоящей статьи, 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двадцати тысяч до сорока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4. </w:t>
      </w:r>
      <w:proofErr w:type="gramStart"/>
      <w:r w:rsidRPr="00333A99">
        <w:rPr>
          <w:rFonts w:ascii="Times New Roman" w:eastAsia="Times New Roman" w:hAnsi="Times New Roman" w:cs="Times New Roman"/>
          <w:color w:val="2D2D2D"/>
          <w:spacing w:val="2"/>
          <w:sz w:val="21"/>
          <w:szCs w:val="21"/>
          <w:lang w:eastAsia="ru-RU"/>
        </w:rPr>
        <w:t>Невыполнение собственником здания, сооружения требований по своевременной очистке крыш отдельно стоящих объектов нежилого фонда от снега, наледи и сосулек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ста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5. Повторное в течение года совершение административного правонарушения, предусмотренного частью 4 настоящей статьи, влечет наложение административного штрафа на граждан в размере от пяти тысяч до семи тысяч рублей, на должностных лиц - от тридцати тысяч до тридцати пяти тысяч рублей, на юридических лиц - от ста тысяч до пятисот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6. </w:t>
      </w:r>
      <w:proofErr w:type="gramStart"/>
      <w:r w:rsidRPr="00333A99">
        <w:rPr>
          <w:rFonts w:ascii="Times New Roman" w:eastAsia="Times New Roman" w:hAnsi="Times New Roman" w:cs="Times New Roman"/>
          <w:color w:val="2D2D2D"/>
          <w:spacing w:val="2"/>
          <w:sz w:val="21"/>
          <w:szCs w:val="21"/>
          <w:lang w:eastAsia="ru-RU"/>
        </w:rPr>
        <w:t>Невыполнение собственником здания, сооружения требований по установке на зданиях, сооружениях указателей с обозначением наименования улицы и номерных знаков утвержденного образца, за исключением объектов жилищного фонда,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сорока тысяч до пятидесяти</w:t>
      </w:r>
      <w:proofErr w:type="gramEnd"/>
      <w:r w:rsidRPr="00333A99">
        <w:rPr>
          <w:rFonts w:ascii="Times New Roman" w:eastAsia="Times New Roman" w:hAnsi="Times New Roman" w:cs="Times New Roman"/>
          <w:color w:val="2D2D2D"/>
          <w:spacing w:val="2"/>
          <w:sz w:val="21"/>
          <w:szCs w:val="21"/>
          <w:lang w:eastAsia="ru-RU"/>
        </w:rPr>
        <w:t xml:space="preserve">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7. Повторное в течение года совершение административного правонарушения, предусмотренного частью 6 настоящей статьи, 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юридических лиц - от ста тысяч до двухсот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8. </w:t>
      </w:r>
      <w:proofErr w:type="gramStart"/>
      <w:r w:rsidRPr="00333A99">
        <w:rPr>
          <w:rFonts w:ascii="Times New Roman" w:eastAsia="Times New Roman" w:hAnsi="Times New Roman" w:cs="Times New Roman"/>
          <w:color w:val="2D2D2D"/>
          <w:spacing w:val="2"/>
          <w:sz w:val="21"/>
          <w:szCs w:val="21"/>
          <w:lang w:eastAsia="ru-RU"/>
        </w:rPr>
        <w:t>Хранение строительных материалов, оборудования, техники, используемых при проведении ремонтных или отдельных видов строительных работ, грунта, образовавшегося при проведении указанных работ, за пределами их зоны производства, размещение временных строений и сооружений, используемых при проведении ремонтных работ или отдельных видов строительных работ, за пределами их зоны производства после истечения установленных муниципальными правовыми актами сроков производства указанных работ влечет наложение административного штрафа на</w:t>
      </w:r>
      <w:proofErr w:type="gramEnd"/>
      <w:r w:rsidRPr="00333A99">
        <w:rPr>
          <w:rFonts w:ascii="Times New Roman" w:eastAsia="Times New Roman" w:hAnsi="Times New Roman" w:cs="Times New Roman"/>
          <w:color w:val="2D2D2D"/>
          <w:spacing w:val="2"/>
          <w:sz w:val="21"/>
          <w:szCs w:val="21"/>
          <w:lang w:eastAsia="ru-RU"/>
        </w:rPr>
        <w:t xml:space="preserve">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сорока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(часть 8 введена </w:t>
      </w:r>
      <w:hyperlink r:id="rId7" w:history="1">
        <w:r w:rsidRPr="00333A99">
          <w:rPr>
            <w:rFonts w:ascii="Times New Roman" w:eastAsia="Times New Roman" w:hAnsi="Times New Roman" w:cs="Times New Roman"/>
            <w:color w:val="00466E"/>
            <w:spacing w:val="2"/>
            <w:sz w:val="21"/>
            <w:u w:val="single"/>
            <w:lang w:eastAsia="ru-RU"/>
          </w:rPr>
          <w:t>Законом Республики Адыгея от 08.08.2019 N 263</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9. </w:t>
      </w:r>
      <w:proofErr w:type="gramStart"/>
      <w:r w:rsidRPr="00333A99">
        <w:rPr>
          <w:rFonts w:ascii="Times New Roman" w:eastAsia="Times New Roman" w:hAnsi="Times New Roman" w:cs="Times New Roman"/>
          <w:color w:val="2D2D2D"/>
          <w:spacing w:val="2"/>
          <w:sz w:val="21"/>
          <w:szCs w:val="21"/>
          <w:lang w:eastAsia="ru-RU"/>
        </w:rPr>
        <w:t xml:space="preserve">Нарушение установленных органами местного самоуправления сроков восстановления элементов благоустройства и их отдельных частей, поврежденных при проведении ремонтных или отдельных видов строительных работ, связанных с благоустройством территорий, влечет наложение </w:t>
      </w:r>
      <w:r w:rsidRPr="00333A99">
        <w:rPr>
          <w:rFonts w:ascii="Times New Roman" w:eastAsia="Times New Roman" w:hAnsi="Times New Roman" w:cs="Times New Roman"/>
          <w:color w:val="2D2D2D"/>
          <w:spacing w:val="2"/>
          <w:sz w:val="21"/>
          <w:szCs w:val="21"/>
          <w:lang w:eastAsia="ru-RU"/>
        </w:rPr>
        <w:lastRenderedPageBreak/>
        <w:t>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двадцати тысяч до сорока тысяч</w:t>
      </w:r>
      <w:proofErr w:type="gramEnd"/>
      <w:r w:rsidRPr="00333A99">
        <w:rPr>
          <w:rFonts w:ascii="Times New Roman" w:eastAsia="Times New Roman" w:hAnsi="Times New Roman" w:cs="Times New Roman"/>
          <w:color w:val="2D2D2D"/>
          <w:spacing w:val="2"/>
          <w:sz w:val="21"/>
          <w:szCs w:val="21"/>
          <w:lang w:eastAsia="ru-RU"/>
        </w:rPr>
        <w:t xml:space="preserve">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(часть 9 введена </w:t>
      </w:r>
      <w:hyperlink r:id="rId8" w:history="1">
        <w:r w:rsidRPr="00333A99">
          <w:rPr>
            <w:rFonts w:ascii="Times New Roman" w:eastAsia="Times New Roman" w:hAnsi="Times New Roman" w:cs="Times New Roman"/>
            <w:color w:val="00466E"/>
            <w:spacing w:val="2"/>
            <w:sz w:val="21"/>
            <w:u w:val="single"/>
            <w:lang w:eastAsia="ru-RU"/>
          </w:rPr>
          <w:t>Законом Республики Адыгея от 08.08.2019 N 263</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10. Повторное в течение года совершение административных правонарушений, предусмотренных частями 8 и 9 настоящей статьи, влечет наложение административного штрафа на граждан в размере от пяти тысяч до семи тысяч рублей, на должностных лиц - от пятнадцати тысяч до двадцати тысяч рублей, на юридических лиц - от сорока тысяч до шестидесяти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(часть 10 введена </w:t>
      </w:r>
      <w:hyperlink r:id="rId9" w:history="1">
        <w:r w:rsidRPr="00333A99">
          <w:rPr>
            <w:rFonts w:ascii="Times New Roman" w:eastAsia="Times New Roman" w:hAnsi="Times New Roman" w:cs="Times New Roman"/>
            <w:color w:val="00466E"/>
            <w:spacing w:val="2"/>
            <w:sz w:val="21"/>
            <w:u w:val="single"/>
            <w:lang w:eastAsia="ru-RU"/>
          </w:rPr>
          <w:t>Законом Республики Адыгея от 08.08.2019 N 263</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22. Совершение действий, нарушающих тишину и покой граждан</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w:t>
      </w:r>
      <w:proofErr w:type="gramEnd"/>
      <w:r w:rsidRPr="00333A99">
        <w:rPr>
          <w:rFonts w:ascii="Times New Roman" w:eastAsia="Times New Roman" w:hAnsi="Times New Roman" w:cs="Times New Roman"/>
          <w:color w:val="2D2D2D"/>
          <w:spacing w:val="2"/>
          <w:sz w:val="21"/>
          <w:szCs w:val="21"/>
          <w:lang w:eastAsia="ru-RU"/>
        </w:rPr>
        <w:t xml:space="preserve"> часов влекут предупреждение или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пятнадцати тысяч до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0"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Действия, предусмотренные частью 1 настоящей статьи, совершенные повторно в течение года со дня наложения за их совершение административного наказания, влекут наложение административного штрафа на граждан в размере от пятисот до двух тысяч рублей, на должностных лиц - от пяти тысяч до пятнадцати тысяч рублей, на юридических лиц - от тридцати тысяч до семидесяти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1"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Примечание. Положения настоящей статьи не распространяются на действия, связанные с отправлением религиозных культов в рамках канонических требований соответствующих </w:t>
      </w:r>
      <w:proofErr w:type="spellStart"/>
      <w:r w:rsidRPr="00333A99">
        <w:rPr>
          <w:rFonts w:ascii="Times New Roman" w:eastAsia="Times New Roman" w:hAnsi="Times New Roman" w:cs="Times New Roman"/>
          <w:color w:val="2D2D2D"/>
          <w:spacing w:val="2"/>
          <w:sz w:val="21"/>
          <w:szCs w:val="21"/>
          <w:lang w:eastAsia="ru-RU"/>
        </w:rPr>
        <w:t>конфессий</w:t>
      </w:r>
      <w:proofErr w:type="spellEnd"/>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(примечание введено </w:t>
      </w:r>
      <w:hyperlink r:id="rId12" w:history="1">
        <w:r w:rsidRPr="00333A99">
          <w:rPr>
            <w:rFonts w:ascii="Times New Roman" w:eastAsia="Times New Roman" w:hAnsi="Times New Roman" w:cs="Times New Roman"/>
            <w:color w:val="00466E"/>
            <w:spacing w:val="2"/>
            <w:sz w:val="21"/>
            <w:u w:val="single"/>
            <w:lang w:eastAsia="ru-RU"/>
          </w:rPr>
          <w:t>Законом Республики Адыгея от 03.04.2019 N 228</w:t>
        </w:r>
      </w:hyperlink>
      <w:r w:rsidRPr="00333A99">
        <w:rPr>
          <w:rFonts w:ascii="Times New Roman" w:eastAsia="Times New Roman" w:hAnsi="Times New Roman" w:cs="Times New Roman"/>
          <w:color w:val="2D2D2D"/>
          <w:spacing w:val="2"/>
          <w:sz w:val="21"/>
          <w:szCs w:val="21"/>
          <w:lang w:eastAsia="ru-RU"/>
        </w:rPr>
        <w:t>)</w:t>
      </w:r>
    </w:p>
    <w:p w:rsidR="00FD1523"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lastRenderedPageBreak/>
        <w:t>Статья 23. Применение пиротехнических изделий в общественных местах в нарушение установленных правил</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Применение пиротехнических изделий в общественных местах в нарушение установленных правил влечет предупреждение или наложение административного штрафа на граждан в размере от одной тысячи до трех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3"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23(1). Нарушение порядка эксплуатации аттракционной техники</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4" w:history="1">
        <w:r w:rsidRPr="00333A99">
          <w:rPr>
            <w:rFonts w:ascii="Times New Roman" w:eastAsia="Times New Roman" w:hAnsi="Times New Roman" w:cs="Times New Roman"/>
            <w:color w:val="00466E"/>
            <w:spacing w:val="2"/>
            <w:sz w:val="21"/>
            <w:u w:val="single"/>
            <w:lang w:eastAsia="ru-RU"/>
          </w:rPr>
          <w:t>Закона Республики Адыгея от 19.07.2018 N 168</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 Эксплуатация аттракционной техники, не зарегистрированной в установленном порядке, а также при отсутствии талона-допуска 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Действия, предусмотренные частью 1 настоящей статьи, совершенные повторно, влекут наложение административного штрафа на граждан в размере пяти тысяч рублей, на должностных лиц - десяти тысяч рублей, на юридических лиц - пятидесяти тысяч рублей.</w:t>
      </w:r>
    </w:p>
    <w:p w:rsidR="006C77F2" w:rsidRPr="00333A99" w:rsidRDefault="006C77F2" w:rsidP="006C77F2">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38"/>
          <w:szCs w:val="38"/>
          <w:lang w:eastAsia="ru-RU"/>
        </w:rPr>
      </w:pPr>
      <w:r w:rsidRPr="00333A99">
        <w:rPr>
          <w:rFonts w:ascii="Times New Roman" w:eastAsia="Times New Roman" w:hAnsi="Times New Roman" w:cs="Times New Roman"/>
          <w:color w:val="4C4C4C"/>
          <w:spacing w:val="2"/>
          <w:sz w:val="38"/>
          <w:szCs w:val="38"/>
          <w:lang w:eastAsia="ru-RU"/>
        </w:rPr>
        <w:t xml:space="preserve">Статья 24. Обращение к гражданам, приставание с целью гадания или </w:t>
      </w:r>
      <w:proofErr w:type="gramStart"/>
      <w:r w:rsidRPr="00333A99">
        <w:rPr>
          <w:rFonts w:ascii="Times New Roman" w:eastAsia="Times New Roman" w:hAnsi="Times New Roman" w:cs="Times New Roman"/>
          <w:color w:val="4C4C4C"/>
          <w:spacing w:val="2"/>
          <w:sz w:val="38"/>
          <w:szCs w:val="38"/>
          <w:lang w:eastAsia="ru-RU"/>
        </w:rPr>
        <w:t>попрошайничества</w:t>
      </w:r>
      <w:proofErr w:type="gramEnd"/>
    </w:p>
    <w:p w:rsidR="006C77F2" w:rsidRPr="00333A99" w:rsidRDefault="006C77F2" w:rsidP="00FD1523">
      <w:pPr>
        <w:shd w:val="clear" w:color="auto" w:fill="FFFFFF"/>
        <w:spacing w:after="0" w:line="288" w:lineRule="atLeast"/>
        <w:jc w:val="center"/>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5" w:history="1">
        <w:r w:rsidRPr="00333A99">
          <w:rPr>
            <w:rFonts w:ascii="Times New Roman" w:eastAsia="Times New Roman" w:hAnsi="Times New Roman" w:cs="Times New Roman"/>
            <w:color w:val="00466E"/>
            <w:spacing w:val="2"/>
            <w:sz w:val="21"/>
            <w:u w:val="single"/>
            <w:lang w:eastAsia="ru-RU"/>
          </w:rPr>
          <w:t>Закона Республики Адыгея от 09.01.2007 N 55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Неоднократное или назойливое обращение к гражданам, приставание с целью гадания или </w:t>
      </w:r>
      <w:proofErr w:type="gramStart"/>
      <w:r w:rsidRPr="00333A99">
        <w:rPr>
          <w:rFonts w:ascii="Times New Roman" w:eastAsia="Times New Roman" w:hAnsi="Times New Roman" w:cs="Times New Roman"/>
          <w:color w:val="2D2D2D"/>
          <w:spacing w:val="2"/>
          <w:sz w:val="21"/>
          <w:szCs w:val="21"/>
          <w:lang w:eastAsia="ru-RU"/>
        </w:rPr>
        <w:t>попрошайничества</w:t>
      </w:r>
      <w:proofErr w:type="gramEnd"/>
      <w:r w:rsidRPr="00333A99">
        <w:rPr>
          <w:rFonts w:ascii="Times New Roman" w:eastAsia="Times New Roman" w:hAnsi="Times New Roman" w:cs="Times New Roman"/>
          <w:color w:val="2D2D2D"/>
          <w:spacing w:val="2"/>
          <w:sz w:val="21"/>
          <w:szCs w:val="21"/>
          <w:lang w:eastAsia="ru-RU"/>
        </w:rPr>
        <w:t>, влечет наложение административного штрафа на граждан в размере от одной тысячи до трех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6" w:history="1">
        <w:r w:rsidRPr="00333A99">
          <w:rPr>
            <w:rFonts w:ascii="Times New Roman" w:eastAsia="Times New Roman" w:hAnsi="Times New Roman" w:cs="Times New Roman"/>
            <w:color w:val="00466E"/>
            <w:spacing w:val="2"/>
            <w:sz w:val="21"/>
            <w:u w:val="single"/>
            <w:lang w:eastAsia="ru-RU"/>
          </w:rPr>
          <w:t>Законов Республики Адыгея от 09.01.2007 N 55</w:t>
        </w:r>
      </w:hyperlink>
      <w:r w:rsidRPr="00333A99">
        <w:rPr>
          <w:rFonts w:ascii="Times New Roman" w:eastAsia="Times New Roman" w:hAnsi="Times New Roman" w:cs="Times New Roman"/>
          <w:color w:val="2D2D2D"/>
          <w:spacing w:val="2"/>
          <w:sz w:val="21"/>
          <w:szCs w:val="21"/>
          <w:lang w:eastAsia="ru-RU"/>
        </w:rPr>
        <w:t>, </w:t>
      </w:r>
      <w:hyperlink r:id="rId17" w:history="1">
        <w:r w:rsidRPr="00333A99">
          <w:rPr>
            <w:rFonts w:ascii="Times New Roman" w:eastAsia="Times New Roman" w:hAnsi="Times New Roman" w:cs="Times New Roman"/>
            <w:color w:val="00466E"/>
            <w:spacing w:val="2"/>
            <w:sz w:val="21"/>
            <w:u w:val="single"/>
            <w:lang w:eastAsia="ru-RU"/>
          </w:rPr>
          <w:t>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25. Купание в запрещенных местах</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(введена </w:t>
      </w:r>
      <w:hyperlink r:id="rId18" w:history="1">
        <w:r w:rsidRPr="00333A99">
          <w:rPr>
            <w:rFonts w:ascii="Times New Roman" w:eastAsia="Times New Roman" w:hAnsi="Times New Roman" w:cs="Times New Roman"/>
            <w:color w:val="00466E"/>
            <w:spacing w:val="2"/>
            <w:sz w:val="21"/>
            <w:u w:val="single"/>
            <w:lang w:eastAsia="ru-RU"/>
          </w:rPr>
          <w:t>Законом Республики Адыгея от 06.06.2008 N 186</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Купание в реках, водоемах и других местах, где установлен запрет на эти действия, ныряние в воду с </w:t>
      </w:r>
      <w:r w:rsidRPr="00333A99">
        <w:rPr>
          <w:rFonts w:ascii="Times New Roman" w:eastAsia="Times New Roman" w:hAnsi="Times New Roman" w:cs="Times New Roman"/>
          <w:color w:val="2D2D2D"/>
          <w:spacing w:val="2"/>
          <w:sz w:val="21"/>
          <w:szCs w:val="21"/>
          <w:lang w:eastAsia="ru-RU"/>
        </w:rPr>
        <w:lastRenderedPageBreak/>
        <w:t>сооружений, использование которых для этой цели запрещено, влечет предупреждение или наложение административного штрафа на граждан в размере от пятисот до двух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19" w:history="1">
        <w:r w:rsidRPr="00333A99">
          <w:rPr>
            <w:rFonts w:ascii="Times New Roman" w:eastAsia="Times New Roman" w:hAnsi="Times New Roman" w:cs="Times New Roman"/>
            <w:color w:val="00466E"/>
            <w:spacing w:val="2"/>
            <w:sz w:val="21"/>
            <w:u w:val="single"/>
            <w:lang w:eastAsia="ru-RU"/>
          </w:rPr>
          <w:t>Закона Республики Адыгея от 24.11.2015 N 470</w:t>
        </w:r>
      </w:hyperlink>
      <w:r w:rsidRPr="00333A99">
        <w:rPr>
          <w:rFonts w:ascii="Times New Roman" w:eastAsia="Times New Roman" w:hAnsi="Times New Roman" w:cs="Times New Roman"/>
          <w:color w:val="2D2D2D"/>
          <w:spacing w:val="2"/>
          <w:sz w:val="21"/>
          <w:szCs w:val="21"/>
          <w:lang w:eastAsia="ru-RU"/>
        </w:rPr>
        <w:t>)</w:t>
      </w:r>
    </w:p>
    <w:p w:rsidR="00FD1523" w:rsidRPr="00333A99" w:rsidRDefault="00FD1523"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t>Статья 27(2).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(введена </w:t>
      </w:r>
      <w:hyperlink r:id="rId20" w:history="1">
        <w:r w:rsidRPr="00333A99">
          <w:rPr>
            <w:rFonts w:ascii="Times New Roman" w:eastAsia="Times New Roman" w:hAnsi="Times New Roman" w:cs="Times New Roman"/>
            <w:color w:val="00466E"/>
            <w:spacing w:val="2"/>
            <w:sz w:val="21"/>
            <w:u w:val="single"/>
            <w:lang w:eastAsia="ru-RU"/>
          </w:rPr>
          <w:t>Законом Республики Адыгея от 02.06.2010 N 354</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Несоблюдение требований о запрете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w:t>
      </w:r>
      <w:proofErr w:type="gramEnd"/>
      <w:r w:rsidRPr="00333A99">
        <w:rPr>
          <w:rFonts w:ascii="Times New Roman" w:eastAsia="Times New Roman" w:hAnsi="Times New Roman" w:cs="Times New Roman"/>
          <w:color w:val="2D2D2D"/>
          <w:spacing w:val="2"/>
          <w:sz w:val="21"/>
          <w:szCs w:val="21"/>
          <w:lang w:eastAsia="ru-RU"/>
        </w:rPr>
        <w:t xml:space="preserve"> в которых может причинить вред здоровью детей, их физическому, интеллектуальному, психическому, духовному и нравственному развитию, влечет:</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21" w:history="1">
        <w:r w:rsidRPr="00333A99">
          <w:rPr>
            <w:rFonts w:ascii="Times New Roman" w:eastAsia="Times New Roman" w:hAnsi="Times New Roman" w:cs="Times New Roman"/>
            <w:color w:val="00466E"/>
            <w:spacing w:val="2"/>
            <w:sz w:val="21"/>
            <w:u w:val="single"/>
            <w:lang w:eastAsia="ru-RU"/>
          </w:rPr>
          <w:t>Законов Республики Адыгея от 02.11.2011 N 47</w:t>
        </w:r>
      </w:hyperlink>
      <w:r w:rsidRPr="00333A99">
        <w:rPr>
          <w:rFonts w:ascii="Times New Roman" w:eastAsia="Times New Roman" w:hAnsi="Times New Roman" w:cs="Times New Roman"/>
          <w:color w:val="2D2D2D"/>
          <w:spacing w:val="2"/>
          <w:sz w:val="21"/>
          <w:szCs w:val="21"/>
          <w:lang w:eastAsia="ru-RU"/>
        </w:rPr>
        <w:t>, </w:t>
      </w:r>
      <w:hyperlink r:id="rId22" w:history="1">
        <w:r w:rsidRPr="00333A99">
          <w:rPr>
            <w:rFonts w:ascii="Times New Roman" w:eastAsia="Times New Roman" w:hAnsi="Times New Roman" w:cs="Times New Roman"/>
            <w:color w:val="00466E"/>
            <w:spacing w:val="2"/>
            <w:sz w:val="21"/>
            <w:u w:val="single"/>
            <w:lang w:eastAsia="ru-RU"/>
          </w:rPr>
          <w:t>от 06.08.2015 N 450</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 утратил силу. - </w:t>
      </w:r>
      <w:hyperlink r:id="rId23" w:history="1">
        <w:r w:rsidRPr="00333A99">
          <w:rPr>
            <w:rFonts w:ascii="Times New Roman" w:eastAsia="Times New Roman" w:hAnsi="Times New Roman" w:cs="Times New Roman"/>
            <w:color w:val="00466E"/>
            <w:spacing w:val="2"/>
            <w:sz w:val="21"/>
            <w:u w:val="single"/>
            <w:lang w:eastAsia="ru-RU"/>
          </w:rPr>
          <w:t>Закон Республики Адыгея от 26.11.2018 N 195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наложение административного штрафа на граждан, осуществляющих предпринимательскую деятельность без образования юридического лица, в размере 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наложение административного штрафа на юридических лиц в размере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Нахождение детей (лиц, не достигших возраста 16 лет) в ночное время (в период с 15 октября до 15 апреля с 21.00 часа до 6.00 часов, в период с 15 апреля до 15 октября с 22.00 часов до 6.00 часов) в общественных местах, в том числе на улицах, стадионах, в парках, скверах, транспортных средствах общего пользования (за исключением случаев проезда к</w:t>
      </w:r>
      <w:proofErr w:type="gramEnd"/>
      <w:r w:rsidRPr="00333A99">
        <w:rPr>
          <w:rFonts w:ascii="Times New Roman" w:eastAsia="Times New Roman" w:hAnsi="Times New Roman" w:cs="Times New Roman"/>
          <w:color w:val="2D2D2D"/>
          <w:spacing w:val="2"/>
          <w:sz w:val="21"/>
          <w:szCs w:val="21"/>
          <w:lang w:eastAsia="ru-RU"/>
        </w:rPr>
        <w:t xml:space="preserve"> </w:t>
      </w:r>
      <w:proofErr w:type="gramStart"/>
      <w:r w:rsidRPr="00333A99">
        <w:rPr>
          <w:rFonts w:ascii="Times New Roman" w:eastAsia="Times New Roman" w:hAnsi="Times New Roman" w:cs="Times New Roman"/>
          <w:color w:val="2D2D2D"/>
          <w:spacing w:val="2"/>
          <w:sz w:val="21"/>
          <w:szCs w:val="21"/>
          <w:lang w:eastAsia="ru-RU"/>
        </w:rPr>
        <w:t>месту учебы или обратно),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федеральным законодательством порядке предусмотрена розничная продажа алкогольной продукции, компьютерных салонах и</w:t>
      </w:r>
      <w:proofErr w:type="gramEnd"/>
      <w:r w:rsidRPr="00333A99">
        <w:rPr>
          <w:rFonts w:ascii="Times New Roman" w:eastAsia="Times New Roman" w:hAnsi="Times New Roman" w:cs="Times New Roman"/>
          <w:color w:val="2D2D2D"/>
          <w:spacing w:val="2"/>
          <w:sz w:val="21"/>
          <w:szCs w:val="21"/>
          <w:lang w:eastAsia="ru-RU"/>
        </w:rPr>
        <w:t xml:space="preserve"> в иных общественных местах без сопровождения родителей (лиц, их заменяющих) или лиц, осуществляющих мероприятия с участием детей, влечет:</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24" w:history="1">
        <w:r w:rsidRPr="00333A99">
          <w:rPr>
            <w:rFonts w:ascii="Times New Roman" w:eastAsia="Times New Roman" w:hAnsi="Times New Roman" w:cs="Times New Roman"/>
            <w:color w:val="00466E"/>
            <w:spacing w:val="2"/>
            <w:sz w:val="21"/>
            <w:u w:val="single"/>
            <w:lang w:eastAsia="ru-RU"/>
          </w:rPr>
          <w:t>Законов Республики Адыгея от 02.11.2011 N 47</w:t>
        </w:r>
      </w:hyperlink>
      <w:r w:rsidRPr="00333A99">
        <w:rPr>
          <w:rFonts w:ascii="Times New Roman" w:eastAsia="Times New Roman" w:hAnsi="Times New Roman" w:cs="Times New Roman"/>
          <w:color w:val="2D2D2D"/>
          <w:spacing w:val="2"/>
          <w:sz w:val="21"/>
          <w:szCs w:val="21"/>
          <w:lang w:eastAsia="ru-RU"/>
        </w:rPr>
        <w:t>, </w:t>
      </w:r>
      <w:hyperlink r:id="rId25" w:history="1">
        <w:r w:rsidRPr="00333A99">
          <w:rPr>
            <w:rFonts w:ascii="Times New Roman" w:eastAsia="Times New Roman" w:hAnsi="Times New Roman" w:cs="Times New Roman"/>
            <w:color w:val="00466E"/>
            <w:spacing w:val="2"/>
            <w:sz w:val="21"/>
            <w:u w:val="single"/>
            <w:lang w:eastAsia="ru-RU"/>
          </w:rPr>
          <w:t>от 06.08.2015 N 450</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lastRenderedPageBreak/>
        <w:br/>
        <w:t>1) предупреждение лиц, осуществляющих мероприятия с участием детей;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26" w:history="1">
        <w:r w:rsidRPr="00333A99">
          <w:rPr>
            <w:rFonts w:ascii="Times New Roman" w:eastAsia="Times New Roman" w:hAnsi="Times New Roman" w:cs="Times New Roman"/>
            <w:color w:val="00466E"/>
            <w:spacing w:val="2"/>
            <w:sz w:val="21"/>
            <w:u w:val="single"/>
            <w:lang w:eastAsia="ru-RU"/>
          </w:rPr>
          <w:t>Закона Республики Адыгея от 26.11.2018 N 195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наложение административного штрафа на граждан, осуществляющих предпринимательскую деятельность без образования юридического лица, в размере 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наложение административного штрафа на юридических лиц в размере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2(1). Нахождение детей (лиц в возрасте с 16 до 18 лет) в ночное время (с 22.00 часов до 6.00 часов) без сопровождения родителей (лиц, их заменяющих) или лиц, осуществляющих мероприятия с участием детей, в местах, указанных в части 2 настоящей статьи, влечет:</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 предупреждение лиц, осуществляющих мероприятия с участием детей;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27" w:history="1">
        <w:r w:rsidRPr="00333A99">
          <w:rPr>
            <w:rFonts w:ascii="Times New Roman" w:eastAsia="Times New Roman" w:hAnsi="Times New Roman" w:cs="Times New Roman"/>
            <w:color w:val="00466E"/>
            <w:spacing w:val="2"/>
            <w:sz w:val="21"/>
            <w:u w:val="single"/>
            <w:lang w:eastAsia="ru-RU"/>
          </w:rPr>
          <w:t>Закона Республики Адыгея от 26.11.2018 N 195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наложение административного штрафа на граждан, осуществляющих предпринимательскую деятельность без образования юридического лица в размере 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наложение административного штрафа на юридических лиц в размере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(часть 2(1) введена </w:t>
      </w:r>
      <w:hyperlink r:id="rId28" w:history="1">
        <w:r w:rsidRPr="00333A99">
          <w:rPr>
            <w:rFonts w:ascii="Times New Roman" w:eastAsia="Times New Roman" w:hAnsi="Times New Roman" w:cs="Times New Roman"/>
            <w:color w:val="00466E"/>
            <w:spacing w:val="2"/>
            <w:sz w:val="21"/>
            <w:u w:val="single"/>
            <w:lang w:eastAsia="ru-RU"/>
          </w:rPr>
          <w:t>Законом Республики Адыгея от 02.11.2011 N 47</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Действия, предусмотренные частями 1, 2 и 2(1) настоящей статьи, совершенные повторно, влекут наложение административного штрафа:</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29" w:history="1">
        <w:r w:rsidRPr="00333A99">
          <w:rPr>
            <w:rFonts w:ascii="Times New Roman" w:eastAsia="Times New Roman" w:hAnsi="Times New Roman" w:cs="Times New Roman"/>
            <w:color w:val="00466E"/>
            <w:spacing w:val="2"/>
            <w:sz w:val="21"/>
            <w:u w:val="single"/>
            <w:lang w:eastAsia="ru-RU"/>
          </w:rPr>
          <w:t>Закона Республики Адыгея от 02.11.2011 N 47</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1) на лиц, осуществляющих мероприятия с участием детей, в размере одной тысячи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0" w:history="1">
        <w:r w:rsidRPr="00333A99">
          <w:rPr>
            <w:rFonts w:ascii="Times New Roman" w:eastAsia="Times New Roman" w:hAnsi="Times New Roman" w:cs="Times New Roman"/>
            <w:color w:val="00466E"/>
            <w:spacing w:val="2"/>
            <w:sz w:val="21"/>
            <w:u w:val="single"/>
            <w:lang w:eastAsia="ru-RU"/>
          </w:rPr>
          <w:t>Закона Республики Адыгея от 26.11.2018 N 195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на граждан, осуществляющих предпринимательскую деятельность без образования юридического лица, в размере тридцати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3) на юридических лиц в размере пятидесяти тысяч рублей.</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 xml:space="preserve">Статья 30. Непринятие мер по нарушениям в области эксплуатации и содержания фасадов зданий, сооружений, внутренних помещений </w:t>
      </w:r>
      <w:r w:rsidRPr="00333A99">
        <w:rPr>
          <w:rFonts w:ascii="Times New Roman" w:eastAsia="Times New Roman" w:hAnsi="Times New Roman" w:cs="Times New Roman"/>
          <w:color w:val="3C3C3C"/>
          <w:spacing w:val="2"/>
          <w:sz w:val="41"/>
          <w:szCs w:val="41"/>
          <w:lang w:eastAsia="ru-RU"/>
        </w:rPr>
        <w:lastRenderedPageBreak/>
        <w:t>общественного пользования и прилегающих территорий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 xml:space="preserve">Нарушение проектов благоустройства, изменения без согласования в установленном порядке установки малых архитектурных форм, ухудшающих архитектурный облик зданий, сооружений и в целом квартала застройки, </w:t>
      </w:r>
      <w:proofErr w:type="spellStart"/>
      <w:r w:rsidRPr="00333A99">
        <w:rPr>
          <w:rFonts w:ascii="Times New Roman" w:eastAsia="Times New Roman" w:hAnsi="Times New Roman" w:cs="Times New Roman"/>
          <w:color w:val="2D2D2D"/>
          <w:spacing w:val="2"/>
          <w:sz w:val="21"/>
          <w:szCs w:val="21"/>
          <w:lang w:eastAsia="ru-RU"/>
        </w:rPr>
        <w:t>неустранение</w:t>
      </w:r>
      <w:proofErr w:type="spellEnd"/>
      <w:r w:rsidRPr="00333A99">
        <w:rPr>
          <w:rFonts w:ascii="Times New Roman" w:eastAsia="Times New Roman" w:hAnsi="Times New Roman" w:cs="Times New Roman"/>
          <w:color w:val="2D2D2D"/>
          <w:spacing w:val="2"/>
          <w:sz w:val="21"/>
          <w:szCs w:val="21"/>
          <w:lang w:eastAsia="ru-RU"/>
        </w:rPr>
        <w:t xml:space="preserve"> дефектов фасадов зданий, сооружений и ограждения после официального предупреждения органов местного самоуправления влекут наложение административного штрафа на граждан в размере от пятисот до двух тысяч рублей, на должностных лиц - от пяти тысяч до десяти тысяч рублей</w:t>
      </w:r>
      <w:proofErr w:type="gramEnd"/>
      <w:r w:rsidRPr="00333A99">
        <w:rPr>
          <w:rFonts w:ascii="Times New Roman" w:eastAsia="Times New Roman" w:hAnsi="Times New Roman" w:cs="Times New Roman"/>
          <w:color w:val="2D2D2D"/>
          <w:spacing w:val="2"/>
          <w:sz w:val="21"/>
          <w:szCs w:val="21"/>
          <w:lang w:eastAsia="ru-RU"/>
        </w:rPr>
        <w:t>, на юридических лиц - от десяти тысяч до пятидесяти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1"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Ремонт и окраска (отделка) фасадов зданий, сооружений, внутренних помещений общественного пользования с отступлением от требований паспорта объекта, согласованного с органами архитектуры и градостроительства, или при отсутствии согласованного паспорта объекта влекут за собой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десяти</w:t>
      </w:r>
      <w:proofErr w:type="gramEnd"/>
      <w:r w:rsidRPr="00333A99">
        <w:rPr>
          <w:rFonts w:ascii="Times New Roman" w:eastAsia="Times New Roman" w:hAnsi="Times New Roman" w:cs="Times New Roman"/>
          <w:color w:val="2D2D2D"/>
          <w:spacing w:val="2"/>
          <w:sz w:val="21"/>
          <w:szCs w:val="21"/>
          <w:lang w:eastAsia="ru-RU"/>
        </w:rPr>
        <w:t xml:space="preserve"> тысяч до пятидесяти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2"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30(1). Самовольное нанесение на архитектурные объекты надписей и рисунков</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(введена </w:t>
      </w:r>
      <w:hyperlink r:id="rId33" w:history="1">
        <w:r w:rsidRPr="00333A99">
          <w:rPr>
            <w:rFonts w:ascii="Times New Roman" w:eastAsia="Times New Roman" w:hAnsi="Times New Roman" w:cs="Times New Roman"/>
            <w:color w:val="00466E"/>
            <w:spacing w:val="2"/>
            <w:sz w:val="21"/>
            <w:u w:val="single"/>
            <w:lang w:eastAsia="ru-RU"/>
          </w:rPr>
          <w:t>Законом Республики Адыгея от 07.07.2008 N 193</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Самовольное нанесение на архитектурные объекты надписей и рисунков влечет наложение административного штрафа на граждан в размере от одной тысячи до двух тысяч рублей.</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r>
      <w:r w:rsidRPr="00333A99">
        <w:rPr>
          <w:rFonts w:ascii="Times New Roman" w:eastAsia="Times New Roman" w:hAnsi="Times New Roman" w:cs="Times New Roman"/>
          <w:color w:val="3C3C3C"/>
          <w:spacing w:val="2"/>
          <w:sz w:val="41"/>
          <w:szCs w:val="41"/>
          <w:lang w:eastAsia="ru-RU"/>
        </w:rPr>
        <w:br/>
        <w:t>Статья 31. Складирование и хранение строительных материалов, продукции, сырья, оборудования, грунта, тары в неустановленных местах</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r>
      <w:proofErr w:type="gramStart"/>
      <w:r w:rsidRPr="00333A99">
        <w:rPr>
          <w:rFonts w:ascii="Times New Roman" w:eastAsia="Times New Roman" w:hAnsi="Times New Roman" w:cs="Times New Roman"/>
          <w:color w:val="2D2D2D"/>
          <w:spacing w:val="2"/>
          <w:sz w:val="21"/>
          <w:szCs w:val="21"/>
          <w:lang w:eastAsia="ru-RU"/>
        </w:rPr>
        <w:t>Складирование и хранение строительных материалов, продукции, сырья, оборудования, грунта, тары за пределами отведенной территории, а также на проезжей части дороги влекут наложение административного штрафа на граждан в размере от пятисот до двух тысяч рублей, на должностных лиц - от одной тысячи до десяти тысяч рублей, на юридических лиц - от десяти тысяч до пятидесяти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lastRenderedPageBreak/>
        <w:br/>
        <w:t>(в ред. </w:t>
      </w:r>
      <w:hyperlink r:id="rId34"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31(1). Нарушение схемы размещения нестационарных объектов мелкорозничной торговли</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5" w:history="1">
        <w:r w:rsidRPr="00333A99">
          <w:rPr>
            <w:rFonts w:ascii="Times New Roman" w:eastAsia="Times New Roman" w:hAnsi="Times New Roman" w:cs="Times New Roman"/>
            <w:color w:val="00466E"/>
            <w:spacing w:val="2"/>
            <w:sz w:val="21"/>
            <w:u w:val="single"/>
            <w:lang w:eastAsia="ru-RU"/>
          </w:rPr>
          <w:t>Закона Республики Адыгея от 27.03.2020 N 335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(введена </w:t>
      </w:r>
      <w:hyperlink r:id="rId36" w:history="1">
        <w:r w:rsidRPr="00333A99">
          <w:rPr>
            <w:rFonts w:ascii="Times New Roman" w:eastAsia="Times New Roman" w:hAnsi="Times New Roman" w:cs="Times New Roman"/>
            <w:color w:val="00466E"/>
            <w:spacing w:val="2"/>
            <w:sz w:val="21"/>
            <w:u w:val="single"/>
            <w:lang w:eastAsia="ru-RU"/>
          </w:rPr>
          <w:t>Законом Республики Адыгея от 08.12.2009 N 309</w:t>
        </w:r>
      </w:hyperlink>
      <w:r w:rsidRPr="00333A99">
        <w:rPr>
          <w:rFonts w:ascii="Times New Roman" w:eastAsia="Times New Roman" w:hAnsi="Times New Roman" w:cs="Times New Roman"/>
          <w:color w:val="2D2D2D"/>
          <w:spacing w:val="2"/>
          <w:sz w:val="21"/>
          <w:szCs w:val="21"/>
          <w:lang w:eastAsia="ru-RU"/>
        </w:rPr>
        <w:t>; в ред. </w:t>
      </w:r>
      <w:hyperlink r:id="rId37" w:history="1">
        <w:r w:rsidRPr="00333A99">
          <w:rPr>
            <w:rFonts w:ascii="Times New Roman" w:eastAsia="Times New Roman" w:hAnsi="Times New Roman" w:cs="Times New Roman"/>
            <w:color w:val="00466E"/>
            <w:spacing w:val="2"/>
            <w:sz w:val="21"/>
            <w:u w:val="single"/>
            <w:lang w:eastAsia="ru-RU"/>
          </w:rPr>
          <w:t>Закона Республики Адыгея от 06.08.2015 N 456</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Нарушение установленной органом местного самоуправления на территории муниципального образования схемы размещения нестационарных объектов мелкорозничной торговли влечет за собой наложение административного штрафа на граждан в размере пяти тысяч рублей, на должностных лиц - десяти тысяч рублей, на юридических лиц - тридцати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8" w:history="1">
        <w:r w:rsidRPr="00333A99">
          <w:rPr>
            <w:rFonts w:ascii="Times New Roman" w:eastAsia="Times New Roman" w:hAnsi="Times New Roman" w:cs="Times New Roman"/>
            <w:color w:val="00466E"/>
            <w:spacing w:val="2"/>
            <w:sz w:val="21"/>
            <w:u w:val="single"/>
            <w:lang w:eastAsia="ru-RU"/>
          </w:rPr>
          <w:t>Закона Республики Адыгея от 27.03.2020 N 335</w:t>
        </w:r>
      </w:hyperlink>
      <w:r w:rsidRPr="00333A99">
        <w:rPr>
          <w:rFonts w:ascii="Times New Roman" w:eastAsia="Times New Roman" w:hAnsi="Times New Roman" w:cs="Times New Roman"/>
          <w:color w:val="2D2D2D"/>
          <w:spacing w:val="2"/>
          <w:sz w:val="21"/>
          <w:szCs w:val="21"/>
          <w:lang w:eastAsia="ru-RU"/>
        </w:rPr>
        <w:t>)</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2. Действия, предусмотренные частью 1 настоящей статьи, совершенные повторно в течение года со дня наложения за их совершение административного наказания, влекут наложение административного штрафа на граждан в размере десяти тысяч рублей, на должностных лиц - двадцати тысяч рублей, на юридических лиц - шестидесяти тысяч рублей.</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32. Нарушение режима выкашивания сорной и карантинной растительности</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r>
      <w:proofErr w:type="gramStart"/>
      <w:r w:rsidRPr="00333A99">
        <w:rPr>
          <w:rFonts w:ascii="Times New Roman" w:eastAsia="Times New Roman" w:hAnsi="Times New Roman" w:cs="Times New Roman"/>
          <w:color w:val="2D2D2D"/>
          <w:spacing w:val="2"/>
          <w:sz w:val="21"/>
          <w:szCs w:val="21"/>
          <w:lang w:eastAsia="ru-RU"/>
        </w:rPr>
        <w:t>Нарушение режима выкашивания сорной и карантинной растительности на территориях частных домовладений, дач, муниципального жилого фонда, организаций и прилегающих к ним территорий, а также на участках, отведенных под застройку, влечет предупреждение или наложение административного штрафа на граждан в размере от пятисот до двух тысяч рублей, на должностных лиц - от пяти тысяч до пятнадцати тысяч рублей, на юридических лиц - от десяти тысяч</w:t>
      </w:r>
      <w:proofErr w:type="gramEnd"/>
      <w:r w:rsidRPr="00333A99">
        <w:rPr>
          <w:rFonts w:ascii="Times New Roman" w:eastAsia="Times New Roman" w:hAnsi="Times New Roman" w:cs="Times New Roman"/>
          <w:color w:val="2D2D2D"/>
          <w:spacing w:val="2"/>
          <w:sz w:val="21"/>
          <w:szCs w:val="21"/>
          <w:lang w:eastAsia="ru-RU"/>
        </w:rPr>
        <w:t xml:space="preserve"> до пятидесяти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39"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Действия, предусмотренные частью 1 настоящей статьи, совершенные повторно в течение года со дня наложения за их совершение административного наказания, влекут наложение административного штрафа на граждан в размере от трех тысяч до пяти тысяч рублей, на должностных лиц - от пятнадцати тысяч до пятидесяти тысяч рублей, на юридических лиц - от пятидесяти тысяч до ста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lastRenderedPageBreak/>
        <w:br/>
        <w:t>(часть 2 введена </w:t>
      </w:r>
      <w:hyperlink r:id="rId40" w:history="1">
        <w:r w:rsidRPr="00333A99">
          <w:rPr>
            <w:rFonts w:ascii="Times New Roman" w:eastAsia="Times New Roman" w:hAnsi="Times New Roman" w:cs="Times New Roman"/>
            <w:color w:val="00466E"/>
            <w:spacing w:val="2"/>
            <w:sz w:val="21"/>
            <w:u w:val="single"/>
            <w:lang w:eastAsia="ru-RU"/>
          </w:rPr>
          <w:t>Законом Республики Адыгея от 26.11.2018 N 193</w:t>
        </w:r>
      </w:hyperlink>
      <w:r w:rsidRPr="00333A99">
        <w:rPr>
          <w:rFonts w:ascii="Times New Roman" w:eastAsia="Times New Roman" w:hAnsi="Times New Roman" w:cs="Times New Roman"/>
          <w:color w:val="2D2D2D"/>
          <w:spacing w:val="2"/>
          <w:sz w:val="21"/>
          <w:szCs w:val="21"/>
          <w:lang w:eastAsia="ru-RU"/>
        </w:rPr>
        <w:t>)</w:t>
      </w:r>
    </w:p>
    <w:p w:rsidR="00FD1523" w:rsidRPr="00333A99" w:rsidRDefault="00FD1523"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t>Статья 34. Разжигание костров на территории населенных пунктов, устройство огородов и изгородей на газонах и в скверах</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Разжигание костров на территории населенных пунктов, устройство огородов и изгородей на газонах и в скверах влекут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41"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br/>
        <w:t>Статья 35. Бесконтрольное содержание скота и птицы</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1. </w:t>
      </w:r>
      <w:proofErr w:type="gramStart"/>
      <w:r w:rsidRPr="00333A99">
        <w:rPr>
          <w:rFonts w:ascii="Times New Roman" w:eastAsia="Times New Roman" w:hAnsi="Times New Roman" w:cs="Times New Roman"/>
          <w:color w:val="2D2D2D"/>
          <w:spacing w:val="2"/>
          <w:sz w:val="21"/>
          <w:szCs w:val="21"/>
          <w:lang w:eastAsia="ru-RU"/>
        </w:rPr>
        <w:t>Бесконтрольное содержание скота и птицы, повлекшее потраву посевов, повреждение зеленых насаждений, создание помех в движении транспортных средств или аварийной ситуации на участке дорожного движения, 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пяти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42"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 xml:space="preserve">2. </w:t>
      </w:r>
      <w:proofErr w:type="gramStart"/>
      <w:r w:rsidRPr="00333A99">
        <w:rPr>
          <w:rFonts w:ascii="Times New Roman" w:eastAsia="Times New Roman" w:hAnsi="Times New Roman" w:cs="Times New Roman"/>
          <w:color w:val="2D2D2D"/>
          <w:spacing w:val="2"/>
          <w:sz w:val="21"/>
          <w:szCs w:val="21"/>
          <w:lang w:eastAsia="ru-RU"/>
        </w:rPr>
        <w:t>Бесконтрольное содержание скота и птицы, повлекшее создание аварийной ситуации на участке дорожного движения и причинение по неосторожности легкого вреда здоровью граждан, 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roofErr w:type="gramEnd"/>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(в ред. </w:t>
      </w:r>
      <w:hyperlink r:id="rId43" w:history="1">
        <w:r w:rsidRPr="00333A99">
          <w:rPr>
            <w:rFonts w:ascii="Times New Roman" w:eastAsia="Times New Roman" w:hAnsi="Times New Roman" w:cs="Times New Roman"/>
            <w:color w:val="00466E"/>
            <w:spacing w:val="2"/>
            <w:sz w:val="21"/>
            <w:u w:val="single"/>
            <w:lang w:eastAsia="ru-RU"/>
          </w:rPr>
          <w:t>Закона Республики Адыгея от 18.12.2007 N 132</w:t>
        </w:r>
      </w:hyperlink>
      <w:r w:rsidRPr="00333A99">
        <w:rPr>
          <w:rFonts w:ascii="Times New Roman" w:eastAsia="Times New Roman" w:hAnsi="Times New Roman" w:cs="Times New Roman"/>
          <w:color w:val="2D2D2D"/>
          <w:spacing w:val="2"/>
          <w:sz w:val="21"/>
          <w:szCs w:val="21"/>
          <w:lang w:eastAsia="ru-RU"/>
        </w:rPr>
        <w:t>)</w:t>
      </w:r>
    </w:p>
    <w:p w:rsidR="00FD1523" w:rsidRPr="00333A99" w:rsidRDefault="00FD1523"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p>
    <w:p w:rsidR="006C77F2" w:rsidRPr="00333A99" w:rsidRDefault="006C77F2" w:rsidP="006C77F2">
      <w:pPr>
        <w:shd w:val="clear" w:color="auto" w:fill="FFFFFF"/>
        <w:spacing w:after="0" w:line="288" w:lineRule="atLeast"/>
        <w:jc w:val="center"/>
        <w:textAlignment w:val="baseline"/>
        <w:rPr>
          <w:rFonts w:ascii="Times New Roman" w:eastAsia="Times New Roman" w:hAnsi="Times New Roman" w:cs="Times New Roman"/>
          <w:color w:val="3C3C3C"/>
          <w:spacing w:val="2"/>
          <w:sz w:val="41"/>
          <w:szCs w:val="41"/>
          <w:lang w:eastAsia="ru-RU"/>
        </w:rPr>
      </w:pPr>
      <w:r w:rsidRPr="00333A99">
        <w:rPr>
          <w:rFonts w:ascii="Times New Roman" w:eastAsia="Times New Roman" w:hAnsi="Times New Roman" w:cs="Times New Roman"/>
          <w:color w:val="3C3C3C"/>
          <w:spacing w:val="2"/>
          <w:sz w:val="41"/>
          <w:szCs w:val="41"/>
          <w:lang w:eastAsia="ru-RU"/>
        </w:rPr>
        <w:t>Статья 36. Непринятие мер по отлову бродячих собак и кошек</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br/>
        <w:t>Непринятие соответствующими организациями мер по отлову бродячих собак и кошек на подведомственной территории 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6C77F2" w:rsidRPr="00333A99" w:rsidRDefault="006C77F2" w:rsidP="006C77F2">
      <w:pPr>
        <w:shd w:val="clear" w:color="auto" w:fill="FFFFFF"/>
        <w:spacing w:after="0" w:line="315" w:lineRule="atLeast"/>
        <w:textAlignment w:val="baseline"/>
        <w:rPr>
          <w:rFonts w:ascii="Times New Roman" w:eastAsia="Times New Roman" w:hAnsi="Times New Roman" w:cs="Times New Roman"/>
          <w:color w:val="2D2D2D"/>
          <w:spacing w:val="2"/>
          <w:sz w:val="21"/>
          <w:szCs w:val="21"/>
          <w:lang w:eastAsia="ru-RU"/>
        </w:rPr>
      </w:pPr>
      <w:r w:rsidRPr="00333A99">
        <w:rPr>
          <w:rFonts w:ascii="Times New Roman" w:eastAsia="Times New Roman" w:hAnsi="Times New Roman" w:cs="Times New Roman"/>
          <w:color w:val="2D2D2D"/>
          <w:spacing w:val="2"/>
          <w:sz w:val="21"/>
          <w:szCs w:val="21"/>
          <w:lang w:eastAsia="ru-RU"/>
        </w:rPr>
        <w:lastRenderedPageBreak/>
        <w:br/>
        <w:t>(в ред. </w:t>
      </w:r>
      <w:hyperlink r:id="rId44" w:history="1">
        <w:r w:rsidRPr="00333A99">
          <w:rPr>
            <w:rFonts w:ascii="Times New Roman" w:eastAsia="Times New Roman" w:hAnsi="Times New Roman" w:cs="Times New Roman"/>
            <w:color w:val="00466E"/>
            <w:spacing w:val="2"/>
            <w:sz w:val="21"/>
            <w:u w:val="single"/>
            <w:lang w:eastAsia="ru-RU"/>
          </w:rPr>
          <w:t>Законов Республики Адыгея от 18.12.2007 N 132</w:t>
        </w:r>
      </w:hyperlink>
      <w:r w:rsidRPr="00333A99">
        <w:rPr>
          <w:rFonts w:ascii="Times New Roman" w:eastAsia="Times New Roman" w:hAnsi="Times New Roman" w:cs="Times New Roman"/>
          <w:color w:val="2D2D2D"/>
          <w:spacing w:val="2"/>
          <w:sz w:val="21"/>
          <w:szCs w:val="21"/>
          <w:lang w:eastAsia="ru-RU"/>
        </w:rPr>
        <w:t>, от 24.11.2015 N 470)</w:t>
      </w:r>
    </w:p>
    <w:p w:rsidR="00F038CC" w:rsidRPr="00333A99" w:rsidRDefault="00F038CC">
      <w:pPr>
        <w:rPr>
          <w:rFonts w:ascii="Times New Roman" w:hAnsi="Times New Roman" w:cs="Times New Roman"/>
        </w:rPr>
      </w:pPr>
      <w:r w:rsidRPr="00333A99">
        <w:rPr>
          <w:rFonts w:ascii="Times New Roman" w:hAnsi="Times New Roman" w:cs="Times New Roman"/>
        </w:rPr>
        <w:br w:type="page"/>
      </w:r>
    </w:p>
    <w:p w:rsidR="002652B1" w:rsidRPr="00333A99" w:rsidRDefault="002652B1" w:rsidP="002652B1">
      <w:pPr>
        <w:pStyle w:val="1"/>
        <w:shd w:val="clear" w:color="auto" w:fill="FFFFFF"/>
        <w:spacing w:before="250" w:after="188" w:line="384" w:lineRule="atLeast"/>
        <w:jc w:val="center"/>
        <w:rPr>
          <w:rFonts w:ascii="Times New Roman" w:hAnsi="Times New Roman" w:cs="Times New Roman"/>
          <w:b w:val="0"/>
          <w:bCs w:val="0"/>
          <w:color w:val="333333"/>
          <w:sz w:val="35"/>
          <w:szCs w:val="35"/>
        </w:rPr>
      </w:pPr>
      <w:r w:rsidRPr="00333A99">
        <w:rPr>
          <w:rFonts w:ascii="Times New Roman" w:hAnsi="Times New Roman" w:cs="Times New Roman"/>
          <w:b w:val="0"/>
          <w:bCs w:val="0"/>
          <w:color w:val="333333"/>
          <w:sz w:val="35"/>
          <w:szCs w:val="35"/>
        </w:rPr>
        <w:lastRenderedPageBreak/>
        <w:t>Кодекс об административных правонарушениях Российской Федерации</w:t>
      </w:r>
    </w:p>
    <w:p w:rsidR="002652B1" w:rsidRPr="00333A99" w:rsidRDefault="002652B1" w:rsidP="002652B1">
      <w:pPr>
        <w:pStyle w:val="a4"/>
        <w:shd w:val="clear" w:color="auto" w:fill="FFFFFF"/>
        <w:spacing w:before="0" w:beforeAutospacing="0" w:after="0" w:afterAutospacing="0" w:line="432" w:lineRule="atLeast"/>
        <w:jc w:val="center"/>
        <w:rPr>
          <w:color w:val="333333"/>
          <w:sz w:val="18"/>
          <w:szCs w:val="18"/>
        </w:rPr>
      </w:pPr>
      <w:r w:rsidRPr="00333A99">
        <w:rPr>
          <w:rStyle w:val="a5"/>
          <w:color w:val="333333"/>
          <w:sz w:val="18"/>
          <w:szCs w:val="18"/>
          <w:bdr w:val="none" w:sz="0" w:space="0" w:color="auto" w:frame="1"/>
        </w:rPr>
        <w:t>Действующая редакция на 15 марта 2021 г.</w:t>
      </w:r>
    </w:p>
    <w:p w:rsidR="002652B1" w:rsidRPr="00333A99" w:rsidRDefault="002652B1" w:rsidP="00F038CC">
      <w:pPr>
        <w:pStyle w:val="pboth"/>
        <w:shd w:val="clear" w:color="auto" w:fill="FFFFFF"/>
        <w:spacing w:before="0" w:beforeAutospacing="0" w:after="250" w:afterAutospacing="0" w:line="432" w:lineRule="atLeast"/>
        <w:jc w:val="both"/>
        <w:rPr>
          <w:color w:val="333333"/>
          <w:sz w:val="22"/>
          <w:szCs w:val="22"/>
        </w:rPr>
      </w:pPr>
    </w:p>
    <w:p w:rsidR="00F038CC" w:rsidRPr="00333A99" w:rsidRDefault="00F038CC" w:rsidP="00F038CC">
      <w:pPr>
        <w:pStyle w:val="pboth"/>
        <w:shd w:val="clear" w:color="auto" w:fill="FFFFFF"/>
        <w:spacing w:before="0" w:beforeAutospacing="0" w:after="250" w:afterAutospacing="0" w:line="432" w:lineRule="atLeast"/>
        <w:jc w:val="both"/>
        <w:rPr>
          <w:color w:val="333333"/>
          <w:sz w:val="22"/>
          <w:szCs w:val="22"/>
        </w:rPr>
      </w:pPr>
      <w:r w:rsidRPr="00333A99">
        <w:rPr>
          <w:color w:val="333333"/>
          <w:sz w:val="22"/>
          <w:szCs w:val="22"/>
        </w:rPr>
        <w:t xml:space="preserve">Статья 19.5. </w:t>
      </w:r>
      <w:proofErr w:type="gramStart"/>
      <w:r w:rsidRPr="00333A99">
        <w:rPr>
          <w:color w:val="333333"/>
          <w:sz w:val="22"/>
          <w:szCs w:val="22"/>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F038CC" w:rsidRPr="00333A99" w:rsidRDefault="00F038CC" w:rsidP="00F038CC">
      <w:pPr>
        <w:pStyle w:val="pboth"/>
        <w:shd w:val="clear" w:color="auto" w:fill="FFFFFF"/>
        <w:spacing w:before="0" w:beforeAutospacing="0" w:after="250" w:afterAutospacing="0" w:line="432" w:lineRule="atLeast"/>
        <w:jc w:val="both"/>
        <w:rPr>
          <w:color w:val="333333"/>
          <w:sz w:val="22"/>
          <w:szCs w:val="22"/>
        </w:rPr>
      </w:pPr>
      <w:r w:rsidRPr="00333A99">
        <w:rPr>
          <w:color w:val="333333"/>
          <w:sz w:val="22"/>
          <w:szCs w:val="22"/>
        </w:rPr>
        <w:t xml:space="preserve">Часть 1. </w:t>
      </w:r>
      <w:proofErr w:type="gramStart"/>
      <w:r w:rsidRPr="00333A99">
        <w:rPr>
          <w:color w:val="333333"/>
          <w:sz w:val="22"/>
          <w:szCs w:val="22"/>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F038CC" w:rsidRPr="00333A99" w:rsidRDefault="00F038CC" w:rsidP="00F038CC">
      <w:pPr>
        <w:pStyle w:val="pboth"/>
        <w:shd w:val="clear" w:color="auto" w:fill="FFFFFF"/>
        <w:spacing w:before="0" w:beforeAutospacing="0" w:after="250" w:afterAutospacing="0" w:line="432" w:lineRule="atLeast"/>
        <w:jc w:val="both"/>
        <w:rPr>
          <w:color w:val="333333"/>
          <w:sz w:val="22"/>
          <w:szCs w:val="22"/>
        </w:rPr>
      </w:pPr>
      <w:r w:rsidRPr="00333A99">
        <w:rPr>
          <w:color w:val="333333"/>
          <w:sz w:val="22"/>
          <w:szCs w:val="22"/>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038CC" w:rsidRPr="00333A99" w:rsidRDefault="00F038CC" w:rsidP="00F038CC">
      <w:pPr>
        <w:rPr>
          <w:rFonts w:ascii="Times New Roman" w:hAnsi="Times New Roman" w:cs="Times New Roman"/>
        </w:rPr>
      </w:pPr>
    </w:p>
    <w:p w:rsidR="00F038CC" w:rsidRPr="00333A99" w:rsidRDefault="00F038CC" w:rsidP="00F038CC">
      <w:pPr>
        <w:rPr>
          <w:rFonts w:ascii="Times New Roman" w:hAnsi="Times New Roman" w:cs="Times New Roman"/>
        </w:rPr>
      </w:pPr>
      <w:r w:rsidRPr="00333A99">
        <w:rPr>
          <w:rFonts w:ascii="Times New Roman" w:hAnsi="Times New Roman" w:cs="Times New Roman"/>
        </w:rPr>
        <w:t xml:space="preserve">Статья 20.25 </w:t>
      </w:r>
    </w:p>
    <w:p w:rsidR="00F038CC" w:rsidRPr="00333A99" w:rsidRDefault="00F038CC" w:rsidP="00F038CC">
      <w:pPr>
        <w:pStyle w:val="pboth"/>
        <w:shd w:val="clear" w:color="auto" w:fill="FFFFFF"/>
        <w:spacing w:before="0" w:beforeAutospacing="0" w:after="300" w:afterAutospacing="0" w:line="432" w:lineRule="atLeast"/>
        <w:jc w:val="both"/>
        <w:rPr>
          <w:color w:val="333333"/>
          <w:sz w:val="22"/>
          <w:szCs w:val="22"/>
        </w:rPr>
      </w:pPr>
      <w:r w:rsidRPr="00333A99">
        <w:rPr>
          <w:color w:val="333333"/>
          <w:sz w:val="22"/>
          <w:szCs w:val="22"/>
        </w:rPr>
        <w:t>Часть 1. Неуплата административного штрафа в срок, предусмотренный настоящим Кодексом, -</w:t>
      </w:r>
    </w:p>
    <w:p w:rsidR="00F038CC" w:rsidRPr="00333A99" w:rsidRDefault="00F038CC" w:rsidP="00F038CC">
      <w:pPr>
        <w:pStyle w:val="pboth"/>
        <w:shd w:val="clear" w:color="auto" w:fill="FFFFFF"/>
        <w:spacing w:before="0" w:beforeAutospacing="0" w:after="300" w:afterAutospacing="0" w:line="432" w:lineRule="atLeast"/>
        <w:jc w:val="both"/>
        <w:rPr>
          <w:color w:val="333333"/>
          <w:sz w:val="22"/>
          <w:szCs w:val="22"/>
        </w:rPr>
      </w:pPr>
      <w:r w:rsidRPr="00333A99">
        <w:rPr>
          <w:color w:val="333333"/>
          <w:sz w:val="22"/>
          <w:szCs w:val="22"/>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038CC" w:rsidRPr="00333A99" w:rsidRDefault="00F038CC" w:rsidP="00F038CC">
      <w:pPr>
        <w:rPr>
          <w:rFonts w:ascii="Times New Roman" w:hAnsi="Times New Roman" w:cs="Times New Roman"/>
          <w:sz w:val="28"/>
          <w:szCs w:val="28"/>
        </w:rPr>
      </w:pPr>
    </w:p>
    <w:sectPr w:rsidR="00F038CC" w:rsidRPr="00333A99" w:rsidSect="00C94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A71F0"/>
    <w:rsid w:val="001D29F7"/>
    <w:rsid w:val="002652B1"/>
    <w:rsid w:val="00333A99"/>
    <w:rsid w:val="006C77F2"/>
    <w:rsid w:val="00C94586"/>
    <w:rsid w:val="00EA71F0"/>
    <w:rsid w:val="00F038CC"/>
    <w:rsid w:val="00FD1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86"/>
  </w:style>
  <w:style w:type="paragraph" w:styleId="1">
    <w:name w:val="heading 1"/>
    <w:basedOn w:val="a"/>
    <w:next w:val="a"/>
    <w:link w:val="10"/>
    <w:uiPriority w:val="9"/>
    <w:qFormat/>
    <w:rsid w:val="00265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C77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77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7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7F2"/>
    <w:rPr>
      <w:rFonts w:ascii="Times New Roman" w:eastAsia="Times New Roman" w:hAnsi="Times New Roman" w:cs="Times New Roman"/>
      <w:b/>
      <w:bCs/>
      <w:sz w:val="27"/>
      <w:szCs w:val="27"/>
      <w:lang w:eastAsia="ru-RU"/>
    </w:rPr>
  </w:style>
  <w:style w:type="paragraph" w:customStyle="1" w:styleId="headertext">
    <w:name w:val="headertext"/>
    <w:basedOn w:val="a"/>
    <w:rsid w:val="006C7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C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77F2"/>
    <w:rPr>
      <w:color w:val="0000FF"/>
      <w:u w:val="single"/>
    </w:rPr>
  </w:style>
  <w:style w:type="paragraph" w:customStyle="1" w:styleId="pboth">
    <w:name w:val="pboth"/>
    <w:basedOn w:val="a"/>
    <w:rsid w:val="00F0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652B1"/>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265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52B1"/>
    <w:rPr>
      <w:b/>
      <w:bCs/>
    </w:rPr>
  </w:style>
</w:styles>
</file>

<file path=word/webSettings.xml><?xml version="1.0" encoding="utf-8"?>
<w:webSettings xmlns:r="http://schemas.openxmlformats.org/officeDocument/2006/relationships" xmlns:w="http://schemas.openxmlformats.org/wordprocessingml/2006/main">
  <w:divs>
    <w:div w:id="152188683">
      <w:bodyDiv w:val="1"/>
      <w:marLeft w:val="0"/>
      <w:marRight w:val="0"/>
      <w:marTop w:val="0"/>
      <w:marBottom w:val="0"/>
      <w:divBdr>
        <w:top w:val="none" w:sz="0" w:space="0" w:color="auto"/>
        <w:left w:val="none" w:sz="0" w:space="0" w:color="auto"/>
        <w:bottom w:val="none" w:sz="0" w:space="0" w:color="auto"/>
        <w:right w:val="none" w:sz="0" w:space="0" w:color="auto"/>
      </w:divBdr>
    </w:div>
    <w:div w:id="782072015">
      <w:bodyDiv w:val="1"/>
      <w:marLeft w:val="0"/>
      <w:marRight w:val="0"/>
      <w:marTop w:val="0"/>
      <w:marBottom w:val="0"/>
      <w:divBdr>
        <w:top w:val="none" w:sz="0" w:space="0" w:color="auto"/>
        <w:left w:val="none" w:sz="0" w:space="0" w:color="auto"/>
        <w:bottom w:val="none" w:sz="0" w:space="0" w:color="auto"/>
        <w:right w:val="none" w:sz="0" w:space="0" w:color="auto"/>
      </w:divBdr>
    </w:div>
    <w:div w:id="1069377040">
      <w:bodyDiv w:val="1"/>
      <w:marLeft w:val="0"/>
      <w:marRight w:val="0"/>
      <w:marTop w:val="0"/>
      <w:marBottom w:val="0"/>
      <w:divBdr>
        <w:top w:val="none" w:sz="0" w:space="0" w:color="auto"/>
        <w:left w:val="none" w:sz="0" w:space="0" w:color="auto"/>
        <w:bottom w:val="none" w:sz="0" w:space="0" w:color="auto"/>
        <w:right w:val="none" w:sz="0" w:space="0" w:color="auto"/>
      </w:divBdr>
    </w:div>
    <w:div w:id="1606620339">
      <w:bodyDiv w:val="1"/>
      <w:marLeft w:val="0"/>
      <w:marRight w:val="0"/>
      <w:marTop w:val="0"/>
      <w:marBottom w:val="0"/>
      <w:divBdr>
        <w:top w:val="none" w:sz="0" w:space="0" w:color="auto"/>
        <w:left w:val="none" w:sz="0" w:space="0" w:color="auto"/>
        <w:bottom w:val="none" w:sz="0" w:space="0" w:color="auto"/>
        <w:right w:val="none" w:sz="0" w:space="0" w:color="auto"/>
      </w:divBdr>
    </w:div>
    <w:div w:id="1916158457">
      <w:bodyDiv w:val="1"/>
      <w:marLeft w:val="0"/>
      <w:marRight w:val="0"/>
      <w:marTop w:val="0"/>
      <w:marBottom w:val="0"/>
      <w:divBdr>
        <w:top w:val="none" w:sz="0" w:space="0" w:color="auto"/>
        <w:left w:val="none" w:sz="0" w:space="0" w:color="auto"/>
        <w:bottom w:val="none" w:sz="0" w:space="0" w:color="auto"/>
        <w:right w:val="none" w:sz="0" w:space="0" w:color="auto"/>
      </w:divBdr>
      <w:divsChild>
        <w:div w:id="19975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1463653" TargetMode="External"/><Relationship Id="rId13" Type="http://schemas.openxmlformats.org/officeDocument/2006/relationships/hyperlink" Target="http://docs.cntd.ru/document/819033921" TargetMode="External"/><Relationship Id="rId18" Type="http://schemas.openxmlformats.org/officeDocument/2006/relationships/hyperlink" Target="http://docs.cntd.ru/document/819051443" TargetMode="External"/><Relationship Id="rId26" Type="http://schemas.openxmlformats.org/officeDocument/2006/relationships/hyperlink" Target="http://docs.cntd.ru/document/550263237" TargetMode="External"/><Relationship Id="rId39" Type="http://schemas.openxmlformats.org/officeDocument/2006/relationships/hyperlink" Target="http://docs.cntd.ru/document/819033921" TargetMode="External"/><Relationship Id="rId3" Type="http://schemas.openxmlformats.org/officeDocument/2006/relationships/webSettings" Target="webSettings.xml"/><Relationship Id="rId21" Type="http://schemas.openxmlformats.org/officeDocument/2006/relationships/hyperlink" Target="http://docs.cntd.ru/document/459704187" TargetMode="External"/><Relationship Id="rId34" Type="http://schemas.openxmlformats.org/officeDocument/2006/relationships/hyperlink" Target="http://docs.cntd.ru/document/819033921" TargetMode="External"/><Relationship Id="rId42" Type="http://schemas.openxmlformats.org/officeDocument/2006/relationships/hyperlink" Target="http://docs.cntd.ru/document/819033921" TargetMode="External"/><Relationship Id="rId7" Type="http://schemas.openxmlformats.org/officeDocument/2006/relationships/hyperlink" Target="http://docs.cntd.ru/document/561463653" TargetMode="External"/><Relationship Id="rId12" Type="http://schemas.openxmlformats.org/officeDocument/2006/relationships/hyperlink" Target="http://docs.cntd.ru/document/553221892" TargetMode="External"/><Relationship Id="rId17" Type="http://schemas.openxmlformats.org/officeDocument/2006/relationships/hyperlink" Target="http://docs.cntd.ru/document/819033921" TargetMode="External"/><Relationship Id="rId25" Type="http://schemas.openxmlformats.org/officeDocument/2006/relationships/hyperlink" Target="http://docs.cntd.ru/document/428650720" TargetMode="External"/><Relationship Id="rId33" Type="http://schemas.openxmlformats.org/officeDocument/2006/relationships/hyperlink" Target="http://docs.cntd.ru/document/819055322" TargetMode="External"/><Relationship Id="rId38" Type="http://schemas.openxmlformats.org/officeDocument/2006/relationships/hyperlink" Target="http://docs.cntd.ru/document/570715616"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802090036" TargetMode="External"/><Relationship Id="rId20" Type="http://schemas.openxmlformats.org/officeDocument/2006/relationships/hyperlink" Target="http://docs.cntd.ru/document/895256401" TargetMode="External"/><Relationship Id="rId29" Type="http://schemas.openxmlformats.org/officeDocument/2006/relationships/hyperlink" Target="http://docs.cntd.ru/document/459704187" TargetMode="External"/><Relationship Id="rId41" Type="http://schemas.openxmlformats.org/officeDocument/2006/relationships/hyperlink" Target="http://docs.cntd.ru/document/819033921" TargetMode="External"/><Relationship Id="rId1" Type="http://schemas.openxmlformats.org/officeDocument/2006/relationships/styles" Target="styles.xml"/><Relationship Id="rId6" Type="http://schemas.openxmlformats.org/officeDocument/2006/relationships/hyperlink" Target="http://docs.cntd.ru/document/450366438" TargetMode="External"/><Relationship Id="rId11" Type="http://schemas.openxmlformats.org/officeDocument/2006/relationships/hyperlink" Target="http://docs.cntd.ru/document/819033921" TargetMode="External"/><Relationship Id="rId24" Type="http://schemas.openxmlformats.org/officeDocument/2006/relationships/hyperlink" Target="http://docs.cntd.ru/document/459704187" TargetMode="External"/><Relationship Id="rId32" Type="http://schemas.openxmlformats.org/officeDocument/2006/relationships/hyperlink" Target="http://docs.cntd.ru/document/819033921" TargetMode="External"/><Relationship Id="rId37" Type="http://schemas.openxmlformats.org/officeDocument/2006/relationships/hyperlink" Target="http://docs.cntd.ru/document/428650714" TargetMode="External"/><Relationship Id="rId40" Type="http://schemas.openxmlformats.org/officeDocument/2006/relationships/hyperlink" Target="http://docs.cntd.ru/document/550263233" TargetMode="External"/><Relationship Id="rId45" Type="http://schemas.openxmlformats.org/officeDocument/2006/relationships/fontTable" Target="fontTable.xml"/><Relationship Id="rId5" Type="http://schemas.openxmlformats.org/officeDocument/2006/relationships/hyperlink" Target="http://docs.cntd.ru/document/460267895" TargetMode="External"/><Relationship Id="rId15" Type="http://schemas.openxmlformats.org/officeDocument/2006/relationships/hyperlink" Target="http://docs.cntd.ru/document/802090036" TargetMode="External"/><Relationship Id="rId23" Type="http://schemas.openxmlformats.org/officeDocument/2006/relationships/hyperlink" Target="http://docs.cntd.ru/document/550263237" TargetMode="External"/><Relationship Id="rId28" Type="http://schemas.openxmlformats.org/officeDocument/2006/relationships/hyperlink" Target="http://docs.cntd.ru/document/459704187" TargetMode="External"/><Relationship Id="rId36" Type="http://schemas.openxmlformats.org/officeDocument/2006/relationships/hyperlink" Target="http://docs.cntd.ru/document/895234344" TargetMode="External"/><Relationship Id="rId10" Type="http://schemas.openxmlformats.org/officeDocument/2006/relationships/hyperlink" Target="http://docs.cntd.ru/document/819033921" TargetMode="External"/><Relationship Id="rId19" Type="http://schemas.openxmlformats.org/officeDocument/2006/relationships/hyperlink" Target="http://docs.cntd.ru/document/430660884" TargetMode="External"/><Relationship Id="rId31" Type="http://schemas.openxmlformats.org/officeDocument/2006/relationships/hyperlink" Target="http://docs.cntd.ru/document/819033921" TargetMode="External"/><Relationship Id="rId44" Type="http://schemas.openxmlformats.org/officeDocument/2006/relationships/hyperlink" Target="http://docs.cntd.ru/document/819033921" TargetMode="External"/><Relationship Id="rId4" Type="http://schemas.openxmlformats.org/officeDocument/2006/relationships/hyperlink" Target="http://docs.cntd.ru/document/460175262" TargetMode="External"/><Relationship Id="rId9" Type="http://schemas.openxmlformats.org/officeDocument/2006/relationships/hyperlink" Target="http://docs.cntd.ru/document/561463653" TargetMode="External"/><Relationship Id="rId14" Type="http://schemas.openxmlformats.org/officeDocument/2006/relationships/hyperlink" Target="http://docs.cntd.ru/document/550148531" TargetMode="External"/><Relationship Id="rId22" Type="http://schemas.openxmlformats.org/officeDocument/2006/relationships/hyperlink" Target="http://docs.cntd.ru/document/428650720" TargetMode="External"/><Relationship Id="rId27" Type="http://schemas.openxmlformats.org/officeDocument/2006/relationships/hyperlink" Target="http://docs.cntd.ru/document/550263237" TargetMode="External"/><Relationship Id="rId30" Type="http://schemas.openxmlformats.org/officeDocument/2006/relationships/hyperlink" Target="http://docs.cntd.ru/document/550263237" TargetMode="External"/><Relationship Id="rId35" Type="http://schemas.openxmlformats.org/officeDocument/2006/relationships/hyperlink" Target="http://docs.cntd.ru/document/570715616" TargetMode="External"/><Relationship Id="rId43" Type="http://schemas.openxmlformats.org/officeDocument/2006/relationships/hyperlink" Target="http://docs.cntd.ru/document/819033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12</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2021-03-15T05:42:00Z</dcterms:created>
  <dcterms:modified xsi:type="dcterms:W3CDTF">2021-03-16T08:07:00Z</dcterms:modified>
</cp:coreProperties>
</file>